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Performa for Faculty    KULBIR KAUR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Basic Information</w:t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1"/>
        <w:gridCol w:w="6731"/>
        <w:tblGridChange w:id="0">
          <w:tblGrid>
            <w:gridCol w:w="2511"/>
            <w:gridCol w:w="6731"/>
          </w:tblGrid>
        </w:tblGridChange>
      </w:tblGrid>
      <w:tr>
        <w:trPr>
          <w:cantSplit w:val="0"/>
          <w:trHeight w:val="248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952500" cy="9525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DoB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03/04/1965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Indian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Mobile Number: 8860188496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Telephone: --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  kaur.kulbir@gmail.com</w:t>
            </w:r>
          </w:p>
        </w:tc>
      </w:tr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Present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EC-243, Maya Enclave, New Delhi-110064</w:t>
            </w:r>
          </w:p>
        </w:tc>
      </w:tr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Permanent Address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EC-243, Maya Enclave, New Delhi-110064</w:t>
            </w:r>
          </w:p>
        </w:tc>
      </w:tr>
      <w:tr>
        <w:trPr>
          <w:cantSplit w:val="0"/>
          <w:trHeight w:val="1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Designation with Department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Assistant Professor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Academic Qualification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</w:t>
      </w:r>
    </w:p>
    <w:tbl>
      <w:tblPr>
        <w:tblStyle w:val="Table2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9"/>
        <w:gridCol w:w="1130"/>
        <w:gridCol w:w="3118"/>
        <w:gridCol w:w="2835"/>
        <w:tblGridChange w:id="0">
          <w:tblGrid>
            <w:gridCol w:w="2239"/>
            <w:gridCol w:w="1130"/>
            <w:gridCol w:w="3118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Examination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Subjects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Bachelor’s Degree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1985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B.A(Hons.)Sociology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University of Delhi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Master’s Degree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1987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MA(Sociology)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Jawaharlal Nehru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M.Phil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Sociology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Dissertation : Two Modern Sects of Hinduism. A Sociological Analysis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Jawaharlal Nehru University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</w:t>
      </w:r>
    </w:p>
    <w:tbl>
      <w:tblPr>
        <w:tblStyle w:val="Table3"/>
        <w:tblW w:w="9322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2268"/>
        <w:gridCol w:w="1701"/>
        <w:gridCol w:w="1843"/>
        <w:gridCol w:w="1701"/>
        <w:tblGridChange w:id="0">
          <w:tblGrid>
            <w:gridCol w:w="1809"/>
            <w:gridCol w:w="2268"/>
            <w:gridCol w:w="1701"/>
            <w:gridCol w:w="1843"/>
            <w:gridCol w:w="1701"/>
          </w:tblGrid>
        </w:tblGridChange>
      </w:tblGrid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Examination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 of Registration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Current Status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Ph.D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Caste, Dalits and Sikh Politics in the Punjab in late 19th and early 20th century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Awarded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Jawaharlal Nehru University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Other Distinction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Teaching Experience:</w:t>
      </w:r>
    </w:p>
    <w:tbl>
      <w:tblPr>
        <w:tblStyle w:val="Table4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1984"/>
        <w:gridCol w:w="1276"/>
        <w:gridCol w:w="1512"/>
        <w:gridCol w:w="1559"/>
        <w:gridCol w:w="1607"/>
        <w:tblGridChange w:id="0">
          <w:tblGrid>
            <w:gridCol w:w="2093"/>
            <w:gridCol w:w="1984"/>
            <w:gridCol w:w="1276"/>
            <w:gridCol w:w="1512"/>
            <w:gridCol w:w="1559"/>
            <w:gridCol w:w="16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University/College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Permanent/Adhoc/Temporary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 of Joining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Teaching Experience  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Taught (with paper)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Area of specialization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SPM College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Permanent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 years+Ad hoc 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B.  A Prog.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Introduction to Sociology, Sociology of India, Sociological Theories, Gender Sensitisation, Religion and Society, Social Stratification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Sociology of Religion, Gender Studies and Sikh Philosophy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Research Publication</w:t>
      </w:r>
    </w:p>
    <w:tbl>
      <w:tblPr>
        <w:tblStyle w:val="Table5"/>
        <w:tblW w:w="941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0"/>
        <w:gridCol w:w="1400"/>
        <w:gridCol w:w="1838"/>
        <w:gridCol w:w="1050"/>
        <w:gridCol w:w="1313"/>
        <w:gridCol w:w="1504"/>
        <w:gridCol w:w="1514"/>
        <w:tblGridChange w:id="0">
          <w:tblGrid>
            <w:gridCol w:w="800"/>
            <w:gridCol w:w="1400"/>
            <w:gridCol w:w="1838"/>
            <w:gridCol w:w="1050"/>
            <w:gridCol w:w="1313"/>
            <w:gridCol w:w="1504"/>
            <w:gridCol w:w="1514"/>
          </w:tblGrid>
        </w:tblGridChange>
      </w:tblGrid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Sl.No.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Author/s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book/article/review article/book review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/Journal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Publication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UGC approved /Unapproved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ISSN/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Article-All Twelve Months are Sacred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Article-Guru Granth Sahib: the Living Guru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Article-Shabad-Kirtan: The Highway of Bliss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Article-Such A Tough Journey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Book- The Best of Speaking Tree, Volume 8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Book- The Speaking Tree. Celebrating the Festivals of India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Book-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Best Of Speaking Tree, Volume 4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Book-Funny Bone Professionals Inc.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Bennett  Coleman &amp; Co.Ltd.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Bennett, Coleman &amp; Co.Ltd.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Bennett, Coleman &amp;Co.Ltd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Book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 978-93-82299-46-2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 978-81-89906511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ISBN 978-81-89906-02-3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Kulbir Kaur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Article-Guru Nanak: Harbinger of Unity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Guru Granth Sahib: Simple and Secular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Journal of Sikh Studies, Institute of Sikh Studies, Chandigarh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Abstracts  of Sikh Studies, Chandigarh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IV, Issue 3, July-September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Vol.VII, Issue I, January-March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Unapproved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Unapproved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keepNext w:val="0"/>
        <w:keepLines w:val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    </w:t>
      </w:r>
    </w:p>
    <w:p w:rsidR="00000000" w:rsidDel="00000000" w:rsidP="00000000" w:rsidRDefault="00000000" w:rsidRPr="00000000" w14:paraId="000000F5">
      <w:pPr>
        <w:pStyle w:val="Heading1"/>
        <w:keepNext w:val="0"/>
        <w:keepLines w:val="0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6xk540vhtnk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Book-Reviews in Approved Journals by UGC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  <w:tab/>
        <w:t xml:space="preserve">‘Islam Under Siege: Living dangerously in a Post-honor World’, written by Akbar S. Ahmad,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Indian Sociological Society, Vol. 53, Number 2, May-August, 2004, ISSN 0038-0229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  <w:tab/>
        <w:t xml:space="preserve">‘Punjab Society: Perspectives and Challenges’ edited by M.S.Gill,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Contributions to Indian Sociology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(n.s), Sage Publications, 2004, ISSN 0069-9667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</w:t>
        <w:tab/>
        <w:t xml:space="preserve">‘India’s Religions Perspectives from Sociology and History’ edited by T.N.Madan, Oxford University Press, New Delhi, 2004, review published in Indian Council Of Historical Research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Indian Historical Review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 XXXIV, Number 2,  July 2007, ISSN 0376-9836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  <w:tab/>
        <w:t xml:space="preserve">‘Identity and Religion. Foundations of anti-Islamism in India’, by Amalendu Misra, Sage Publications, New Delhi, 2004, published in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Indian Historical Review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Volume XXXIII, Number 2, July, 2006, ISSN 0376-9836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  <w:tab/>
        <w:t xml:space="preserve">‘The Trauma and the Triumph: Gender and Partition in Eastern India’ by Bagchi and Dasgupta,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Contributions to Indian Sociology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Sage Publications, 39, 2(2005), ISSN 0069-9667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</w:t>
        <w:tab/>
        <w:t xml:space="preserve">‘Contesting Fundamentalism’ by Carol Schick, JoAnn Jaffe and Watkinson(eds.), Delhi: Aakar Books, 2006, review published in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Vol. 56. Number 1, Jan-April 2007, ISSN 0038-0229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</w:t>
        <w:tab/>
        <w:t xml:space="preserve">‘Countering Gender Violence: Initiatives towards collective action in Rajasthan’ by Kanchan Mathur,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Contributions to Indian Sociology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40, 2, 2006, ISSN 0069-9667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</w:t>
        <w:tab/>
        <w:t xml:space="preserve">‘Changing Gods: Rethinking Conversion in India’ by Rudolf C.Heredia, Penguin Books, New Delhi, 2007, review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Volume 57 Number 2 May-August, 2008, ISSN 0038-0229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</w:t>
        <w:tab/>
        <w:t xml:space="preserve">‘The Wandering Sufis: Qalandars and their Path’ by Kumkum Srivastava, Indira Gandhi Rashtriya Manav Sangrahalaya, Bhopal, Aryan Books International, Delhi, 2009, review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History Today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Journal of History and Historical Archaeology, Indian History and Culture Society, New Delhi, Number 10, 2009, ISSN 2249-748X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‘Fascinating Hindutva: Saffron Politics and dalit mobilization’ by Badri Narayan, New Delhi: Sage Publications, 2009, review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Volume 59, Number 2, May-August 2010, ISSN 0038-0229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</w:t>
        <w:tab/>
        <w:t xml:space="preserve">‘Jains in India and abroad: A Sociological introduction’ by Prakash C.Jain, New Delhi: International School for Jain Studies, 2011, review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Volume 62, Number 3, September-December 2013,ISSN 0038-0229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</w:t>
        <w:tab/>
        <w:t xml:space="preserve">‘Living the Qur’an in our times’, by Jamal Khwaja,  Sage Publications, New Delhi, 2012,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Volume 63, Number 1, January-April 2014, ISSN 0038-0229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‘Rupture, Loss and Living: Minority Women Speak about Post-Conflict Life’ by K.Lalita and Deepa Dhanraj,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Sociological Bulletin,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December 2017, Volume 66(3); pp.374-376, ISSN 0038-0229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Book-Reviews in Newspapers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1. ‘Walking with Nanak’ by Haroon Khalid, Tranqueber Press, 2017, published in the newspaper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March 12, 2017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‘The Holy Woman’ by Qaisra Shahraz, Tara India Research Press, 2017,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June 25, 2017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‘Sita : Warrior of Mithila’ by Amish Tripathi, Westland, 2017,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July 16, 2017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‘Sacred Sword The Legend of Guru Gobind Singh’ by Hindol Sengupta, Penguin, 2017,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17 September 2017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‘The Birth of Kali’ by Anita Sivakumaran, 2018,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19 August, 2018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‘Sugandhi Alias Andal Devanayaki’ by T.D.Ramakrishnan, translated by Priya K.Nair, HarperCollins, 2018,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30 September 2018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‘The Idol Thief’ by S.Vijay Kumar, Juggernaut Books, 2018,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7 October 2018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‘Finding Radha : The Quest For Love’by Malashri Lal and Namita Gokhale(eds.); Penguin, 2018,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February 2019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‘The Gollancz Book of South Asian Science Fiction’ edited by Tarun K. Sainti, Hachette, 2019, published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Asian 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12 May 2019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‘Khooni Vaisakhi. A Poem From The Jallianwala Bagh Massacre’ by Nanak Singh; translated by Navdeep Suri, HarperCollins, 2019, published in Asian Age, 26 May 2019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Research Project</w:t>
      </w:r>
    </w:p>
    <w:tbl>
      <w:tblPr>
        <w:tblStyle w:val="Table6"/>
        <w:tblW w:w="93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"/>
        <w:gridCol w:w="1542"/>
        <w:gridCol w:w="1034"/>
        <w:gridCol w:w="1023"/>
        <w:gridCol w:w="1250"/>
        <w:gridCol w:w="1023"/>
        <w:gridCol w:w="2806"/>
        <w:tblGridChange w:id="0">
          <w:tblGrid>
            <w:gridCol w:w="693"/>
            <w:gridCol w:w="1542"/>
            <w:gridCol w:w="1034"/>
            <w:gridCol w:w="1023"/>
            <w:gridCol w:w="1250"/>
            <w:gridCol w:w="1023"/>
            <w:gridCol w:w="2806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Sl.No.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Investigator/s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Funding Agency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Collaboration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Minor/Major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Current Status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Dr. Garima Shukla/Psychology Department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Kulbir Kaur/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Sociology Department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Dr. Virendra Yadav/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sychology Department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University of Delhi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Complete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Participation in Orientation Course/Refresher Courses/Workshop/FDP/Conference/Seminar (with Year/date)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 FDP on Indian Knowledge System : A Multidimensional Legacy, 13 July-27 July 2023, Shyama Prasad Mukherji Collge and Teaching Learning Centre, Ramanujan College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2 FDP cum Training workshop on ‘Geo-Spatial Technology, Inclusive and Accessible Disaster Risk Reduction, 4-6 March 2021, National Institute of Disaster Management and Shyama Prasad Mukherji College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3 RC-Blended Learning and Flipped Classroom(online), Ramanujan College, University of Delhi, Ministry of Education, 8-22 March 2021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4 Short Term Course on Academic Leadership Program for Academicians on ‘Role of Teachers in  NEP: Awareness, Orientation, Challenges and Responses’, 22 March 2021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5 FDP on ‘Microsoft Teams’, 30-31 August 2021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6   RC-Indian Philosophy, Thought and Thinkers, CPDHE, University of Delhi, 17-30 September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Refresher Course in Gender Studies,’ Understanding Gender Issues in Contemporary India’, 19 December 2011—07 January 2012, CPDHE, University of Delhi</w:t>
      </w:r>
    </w:p>
    <w:p w:rsidR="00000000" w:rsidDel="00000000" w:rsidP="00000000" w:rsidRDefault="00000000" w:rsidRPr="00000000" w14:paraId="00000134">
      <w:pPr>
        <w:spacing w:after="240" w:before="36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Refresher Course in Sociology, UGC-Academic Staff College, Jawaharlal Nehru University, 02 April 2007—27 April 2007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Orientation Course(OR-52), CPDHE, 28 December 2006—24 January 2007, University of Delhi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Conferences/Seminars/Workshops Attended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  <w:tab/>
        <w:t xml:space="preserve">‘Leadership Development Among Grassroots Women’, GROOTS International, WWF, 14-24 March, 1990, Bangalore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  <w:tab/>
        <w:t xml:space="preserve">XXVII All India Sociological Conference, Amritsar, 25-28 December, 2001, Guru Nanak Dev University, Amritsar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</w:t>
        <w:tab/>
        <w:t xml:space="preserve">XXVIII All India Sociological Conference, 18-20 December, 2002, IIT, Kanpur.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  <w:tab/>
        <w:t xml:space="preserve">XXIX All India Sociological Conference, 21-23 December, 2003, Udaipur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  <w:tab/>
        <w:t xml:space="preserve">A Workshop on ‘Women Power: Aspirations and Challenges’, Lakshmibai College, University of Delhi, 24-25 September 2003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</w:t>
        <w:tab/>
        <w:t xml:space="preserve">XXX All India Sociological Conference, 27-29 December, 2004, Gorakhpur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</w:t>
        <w:tab/>
        <w:t xml:space="preserve">A Seminar on ‘Mega Cities Fringe Dynamism’, Aditi Mahavidyalaya, University of Delhi, 30-31 January, 2004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</w:t>
        <w:tab/>
        <w:t xml:space="preserve">Indo-French Seminar on ‘Pierre Bourdieu: Sociologist and Sociologies’, 19-20 February 2004, Department of Sociology, Delhi School of Economics, University of Delhi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</w:t>
        <w:tab/>
        <w:t xml:space="preserve">A Seminar on ‘European and Non-European Paradigms, 18-19 January 2007, Department of Sociology, Delhi School of Economics, University of Delhi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 A Seminar on ‘Remembering M.N.Srinivas’, 19 July 2007, Department of Sociology, Delhi School of Economics, University of Delhi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  ‘The Nation-State in the Global Age’, Ninth D T Lokdawala Memorial Lecture, by Anthony Giddens, Institute of Social Sciences, FICCI, 27 October, Delhi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  ‘Celebrating 50 years of Contributions to Indian Sociology: A Symposium on Indian Sociology’, 6 December 2007, Institute of Economic Growth, Delhi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  ‘Delhi International Ethnographic Film Festival’, a workshop held at Department of Sociology, University of Delhi, 26-30 November, 2008.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   A Seminar on ‘Punjab Today’, Department of Sociology, Delhi School of Economics, 6-7 February 2014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  ‘Guru Granth Sahib as a Source of History’, National Social Science Association, 31 October 2014, Hansraj College, University of Delhi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Environment and Climate Change: Framing Vulnerabilities’, Department of Sociology, 22-23 January 2015, University of Delhi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International Conference on Science, Ethics and Education: Transformative Pedagogies, D.S.Kothari Centre for Science, Ethics and Education, Conference Centre, 24-25 March 2015, University of Delhi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‘What does Ordinary Ethics Look Like’, Veena Das, Delhi School of Economics, 29 July 2015                                         </w:t>
      </w:r>
    </w:p>
    <w:p w:rsidR="00000000" w:rsidDel="00000000" w:rsidP="00000000" w:rsidRDefault="00000000" w:rsidRPr="00000000" w14:paraId="0000014A">
      <w:pPr>
        <w:spacing w:after="240" w:before="360" w:lineRule="auto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One Day Seminar, ‘IPR: Fundamentals and Challenges in Global World’, organized by Internal Quality Assurance Cell in collaboration with GIIP, 9 Dec 2022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Fellowships/Awards (with year/date)                NONE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 Administrative Position Held (with year/date)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  <w:tab/>
        <w:t xml:space="preserve">A member of the Committee of Courses and Studies since 2006, Department of Sociology, Delhi School of Economics, University of Delhi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  <w:tab/>
        <w:t xml:space="preserve">A member of the Moderation Committee, Department of Sociology 2008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</w:t>
        <w:tab/>
        <w:t xml:space="preserve">A member of the Committee involved in the designing, framing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restructuring of the syllabus for the  B.A (Prog.) course., FYUP, CBCS, LOCF-CBCS, NEP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  <w:tab/>
        <w:t xml:space="preserve">Actively involved in examination and evaluation work since 2007, being a head examiner of different papers of B.A(Prog.)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  <w:tab/>
        <w:t xml:space="preserve">A member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Board of the Examination and Evaluation, IGNOU, Department of Sociology.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Head of the Department since 2006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Member of the Academic Supervisory Committee since 2006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Member of the Admission Committee since 2006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Member of the Screening Committee 2014/ 2023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Convener and Co-convener of various committees like Library Committee, Fee Concession Committee 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Mentorship Committee, Examination Committee(Nodal Officer)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Students Related Co-curricular/Extension/field Based Activities (with year/date)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Field Trip to Rajon ki Baoli and Mehrauli Heritage Area---4 October 2016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Field Trip to Agra---21 January 2018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Field Trip to the Sacred places of Connaught Place for the paper, ‘Religion and Society’--30 March 2018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Field Trip to a village for the paper, ‘Methods of Social Research’--August 2018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visit to  Parle-G Factory for the EVS Paper--March 2015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visit to TERI for the EVS paper- October 2015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visit to Yamuna Biodiversity Park- October2015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visit to Araville Biodiversity Park-March 2015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Trip to Shimla-December 2014 ………………………………………………………………………………………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Organising Seminars/conference/workshops (with year/date)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Research Guidance (name of the research scholar with year of enrolment) None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Participation in various bodies of University and other bodies such as BOS/Academic Council/Board of Examiner/Paper Setting/Syllabus Committee, etc.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Member of Committee of Courses and Papers 2006-2008; 2010-2012; 2012-2014;2014-2016;2016-2018;2018-2019………………………………………………………………………………………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Board of Examiner--Convener and member of various papers of B.A(Prog)-University of Delhi………………………………………………………………………………………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Paper-Setting-Convener of different papers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Syllabus Committee-- Semester Mode / FYUP / CBCS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Board of Examiner-BA -IGNOU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Board of Examiner and Paper Setting-B.Sc(Nursing)-AIIMS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Convener of SEC ‘Gender Sensitization’ paper for LOCF Syllabus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Member of two B.A Prog. LOCF Syllabus 2019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Member of the Core team of B.A Prog. LOCF Syllabus 2019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 Membership of learned Academic Bodies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Life Member of Indian Sociological Society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Life Member of The History and Culture Society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Member of Ratan Tata Library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Member of Nehru Museum and Teen Murti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Other Academic contributions:        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Papers Presented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resented a Paper, ‘From Everyday Life to Social Transformation: Bhaktas in the Guru Granth Sahib’, SPM College, International Conference on ‘Guru Ravidas, Sant Kabir aur Dr. Ambedkar ka Samajik, Sanskritic and Sahitik Yogdan’, 14-15 February, 2019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Presented a Paper, ‘Gender and the Notion of Identity in Sikh Religion: Singh Sabha Movement’,  CPDHE, University of Delhi, Refresher course in Gender, 2011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Presented a Paper,’ The Word And The World’, Refresher Course in Research Methodology’, Jawaharlal Nehru University, April 2007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Presented a Paper, ‘The Sacred And The Secular’, Orientation Course, CPDHE, University of Delhi, 2006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Presented a Paper, ‘Two Sects of Hinduism’, XXVII All India Sociological Conference, Amritsar, 2001.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A Report of the workshop, ’Leadership Development Among the Grassroots Women, GROOTS International, Working Women’s Forum(WWF), Bangalore, 14-24 March 1990</w:t>
      </w:r>
    </w:p>
    <w:p w:rsidR="00000000" w:rsidDel="00000000" w:rsidP="00000000" w:rsidRDefault="00000000" w:rsidRPr="00000000" w14:paraId="00000181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Research Experience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Centre For Social Research(CSR), New Delhi---worked as a Research Assistant for a period of one year in a Project, ’Changing Social Relations and Economic Conditions in the four districts of Haryana: Decision-making role of rural women’.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nature of the job was to organise field work for the research project ; writing of reports and giving guidance to other technical staff for collection, compilation and analysis of field data.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  <w:tab/>
        <w:t xml:space="preserve">Centre For Women’s Development Studies(CWDS), New Delhi---worked as a Research Associate in a Project, ‘ Violence Against Women’. The project was sponsored by the Ministry of Human Resources, Govt. of India. During the course of this project, I prepared statistical tables and bar charts based on the tables.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</w:t>
        <w:tab/>
        <w:t xml:space="preserve">Indo-Canadian Shastri Institute, New Delhi—worked as a Research Assistant in Indo-Canadian Project ‘Communicating Unity’ under the supervision of Prof. Milton Israel, Department of History,Toronto University and Prof. Dipankar Gupta,Department of Sociology, Jawaharlal Nehru University.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</w:t>
        <w:tab/>
        <w:t xml:space="preserve"> Innovation Project,’ Aggression and Behaviour Modification: A Socio Psychological Study of Juveniles, 2015-2016, University of Delhi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Editing and Translation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  <w:tab/>
        <w:t xml:space="preserve">Indira Gandhi National Open University, New Delhi—Language Editor for the course work, ‘Women’s Empowerment and Development’,  Department of Sociology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Translation of various units of the course work, ‘Sociology of Development’ from English into Hindi.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Actively involved in the translation of work like question papers in the Department of Sociology, University of Delhi.</w:t>
      </w:r>
    </w:p>
    <w:p w:rsidR="00000000" w:rsidDel="00000000" w:rsidP="00000000" w:rsidRDefault="00000000" w:rsidRPr="00000000" w14:paraId="0000018B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Study Material written for Indira Gandhi National Open University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the Elective course,’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Women’s Empowerment and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Programme’(WED), Department of Sociology, IGNOU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Political Participation, Block 3, Unit 10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Class, Caste, Community: Ideology and Gender Construction, Block 3, Unit 6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Legal Reforms and Political Commitments: Secular Versus Personal Laws, Block 3, Unit 7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4.Labour Laws, Block 3, Unit 9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Religion and Personal Law: Homogenizing Vs. Diversity: The cases of Shah Bano and Mary Roy, Block 4, Unit 15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(A) For the Third Core Course of M.A  Sociology Programme, MSO-003: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Sociology of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Department of Sociology, IGNOU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Comparative Experience of Development : India, Book 1, Unit 1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Comparative Experience of Development: Canada, Book1, Unit 2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Women’s Movements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Women’s Movement and its Impact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  <w:tab/>
        <w:t xml:space="preserve">United Nation, Issues and Debates</w:t>
      </w:r>
    </w:p>
    <w:p w:rsidR="00000000" w:rsidDel="00000000" w:rsidP="00000000" w:rsidRDefault="00000000" w:rsidRPr="00000000" w14:paraId="0000019A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Articles in Newspapers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The Times of India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Shabad-Kirtan: The Highway of Bliss---28 June 2001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Satsang: Sharing is the way of Life-----19 September 2008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Guru Granth Sahib: The Living Guru----3 October 2008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Guru Nanak Dev’s Japuji Sahib---------4 November 2008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Service is Central Theme of Sikh Philosophy—2 June 2009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 Householder’s way to Spiritual Salvation—2 November 2009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Bani, the Ultimate Guru-----10 July 2010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In Harmony with Nature----20 October 2010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Sukhmani Sahib: Psalm of Peace---20 October 2011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  All Twelve Months Are Sacred----4 Jan 2012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  Wahe Guruji Ki Fateh----13 April 2012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   Warrior Saint---5 January 2014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No Need to Fear The Last Call---22 February 2014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Guru Nanak’s Ecstasy on Finding the Truth---5 November 2014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Guru Nanak and Nirankar-1 December 2015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Time to Take a Break, Says Guru Granth Sahib-11 September 2018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I Wonder Why Women are considered Impure--20 October 2018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Guru Nanak’s Teachings Transcend Barriers--23 November 2018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(B)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The Asian Age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Welcome the Spring-----27 January 2012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Sing With Devotion-----17 February 2012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3.  From Stars to Flowers--20 March 2013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4. Shaheedan da Sartaj---2 July 2013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5. Savan da Mahina----1 August 2013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6. Festival of Joy and Equality---29 August 2013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7. The ‘I’ Syndrome-----19 September  2013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8. A Lamp For the Mind---October 2013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Satnam Waheguru----28 November 2013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10.Feel the Bliss---December 2013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11.Saint-Soldier---7 January 2014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 Earrings of Contentment—2 March 2014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 Conquerors of Heart and Mind--17 April 2014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 Saintly Quest--11 June 2014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Joys of Monsoon--24 July 2014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 The Body The Temple---3 September 2014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  Lord of the Sweets—10 October 2014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  Baba Nanak :  Sachcha Patshah---6 November 2014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 You Alone Exist I do not O Beloved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  Hymns of the Guru ---5 January 2015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   Aayo Basant---24 January 2015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   Prayer for all Reasons---20 February 2015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   Nine Nights---21 March 2015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  Harvest and Happiness-15 April 2015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 In Defence of the Truth--21 May 2015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The Citadel of Joy--17 June 2015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   The Dispeller of Sorrow---July 2015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 Pick the Right Guru----28 August 2015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 Ragas: Aids to Spiritual Experience---17 September 2015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  Lord Ram the Virtuous-18 October 2015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 Simran and Seva--24 November 2015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 A Bubble in the Water--22 December 2015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 Lohri Arrival of the New--13 January 2016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 The Season of Happiness-11 February 2016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 Holi-Dahan of Hatred--24 March 2016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 The Pure Ones--21 April 2016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 Nitnem-The Five Prayers--12 May 2016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 Transformation and Realization--23 June 2016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 Akal Takht-The Seat of Supreme--23 July 2016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 The Threads of Love--18 August 2016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41.  Learn From Nature---15 September 2016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42.  The Priceless Ruby of Nam-Simran---21 October 2016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43.  Guru Nanak, the Prophet, the Poet--14 November 2016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44.  A New Passage--30 December 2016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45.  Guru Gobind Singh-Sachcha Patshah--5 January 2017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46.  Basant-Yellow Fields and New Life---1 February 2017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47.  Why Call Her Inferior?--23 March 2017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48.  Guru Tegh Bahadur Hind Ki Chadar--21 April 2017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49.  Let’s Be Pure--19 May 2017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50.  Gatka A Union of Mind, Body and Spirit--24 June 2017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51.  Meditate on the Lord’s Name--27 July 2017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52.  Mardana The First Sikh--15 September 2017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53.  Guru Nanak, The Only Truth---4 November 2017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54.  All are equal in the eyes of the Creator--November 2017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55. Guru Tegh Bahadur-Protector of dharma-24 November 2017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56. Gurprasad The Grace of God--20 December 2017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57.  Service Before Self--26 January 2018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58.  Creator Resides within Oneself---23 February 2018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59.  Show Endurance in Adversity---14 March 2018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60.  Baisakhi-Harvest, Happiness, Holy--14 April 2018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61.  When Ocean merges into the Drop--8 May 2018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62.  Consoler of the Mind--18 June 2018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63.  A Childlike Devotion---26 July 2018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64.  May This Bond Tie Us Together--25 August 2018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65.  Let’s Embrace Truth--21 September 2018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66.  Celebrating Durga in Sharad Navratri--16 October 2018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67. Guru Nanak and Truthful living--23 November 2018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68. Four Sahibzades Four Martyrs—20 December 2018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69. Guru Gobind Singh, A Martyr—11 January 2019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70. Right to Have Rights—26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January 2019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71. My Mita My Friend—9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February 2019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72. Compassion: A Divine Trait—23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February 2019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73. Following in the Footsteps of the Gurus—8 March 2019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74. Bhagat Trilochan—28 March 2019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75. Baisakhi: A Harbinger of Sacred and Secular—13 April 2019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76. The Journey to Shahidi—15 May 2019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Economic Times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Colours of Divine Love--24 March 2016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Considerate Saint-Soldier--5 January 2017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Highway to Bliss--4 December 2017   </w:t>
      </w:r>
    </w:p>
    <w:p w:rsidR="00000000" w:rsidDel="00000000" w:rsidP="00000000" w:rsidRDefault="00000000" w:rsidRPr="00000000" w14:paraId="00000202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   </w:t>
        <w:tab/>
      </w:r>
    </w:p>
    <w:p w:rsidR="00000000" w:rsidDel="00000000" w:rsidP="00000000" w:rsidRDefault="00000000" w:rsidRPr="00000000" w14:paraId="00000203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Articles in Hindi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‘Baat Adhikaron ki’,  Shyama—College Magazine 2007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‘Aam Aadmi ke Sapne’,  Shyama---College Magazine 2008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‘Jinnohne Mujhe Bigada’, Hans, Monthly Hindi Magazine, June 2009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‘Jaane Kahan gaye wo din’, Shyama, College Magazine,  2010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‘Gar mein chchup rehta’, Shyama, College Magazine, 2015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‘Chat se chilmon tak’, Shyama, College Magazine, 2017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Articles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Need of a Superhero’, Shyama, College Magazine,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‘Is Spencer really dead?’, Shyama, College Magazine, 2017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E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Membership of Societies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Indian Sociological Society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Indian History and Cultural Society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Nehru Museum and Library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Rattan Tata Library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4">
      <w:pPr>
        <w:pStyle w:val="Heading1"/>
        <w:keepNext w:val="0"/>
        <w:keepLines w:val="0"/>
        <w:tabs>
          <w:tab w:val="left" w:leader="none" w:pos="5308"/>
        </w:tabs>
        <w:ind w:left="360" w:firstLine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Other Activities at the College Level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Teacher-in-Charge of the department since 2006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A member of the Admission Committee since 2007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A member of the Academic Supervisory Committee since 2006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A member of the Screening Committee, 2014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A member as well as a convener of various committees like Prize distribution committee, Navrang Dramatics Society, Guru Nanak Studies Centre, Library Committee, Discipline Committee, Canteen Committee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Have been a part of the Field-trips organised for the Environmental Studies Paper. Accompanied the students to various sites like Araville Biodiversity Park, Yamuna Biodiversity Park, TERI and Parle-G factory.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</w:tabs>
        <w:spacing w:after="12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110C9"/>
  </w:style>
  <w:style w:type="paragraph" w:styleId="Heading1">
    <w:name w:val="heading 1"/>
    <w:basedOn w:val="normal0"/>
    <w:next w:val="normal0"/>
    <w:rsid w:val="00137F6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137F6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137F6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137F6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137F62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137F6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137F62"/>
  </w:style>
  <w:style w:type="paragraph" w:styleId="Title">
    <w:name w:val="Title"/>
    <w:basedOn w:val="normal0"/>
    <w:next w:val="normal0"/>
    <w:rsid w:val="00137F62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137F6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137F62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2E2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2E2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xsryBCcOClRlg1qyfBqRbvbJQ==">CgMxLjAyCGguZ2pkZ3hzMg5oLjZ4azU0MHZodG5rdjIJaC4xZm9iOXRlMgloLjN6bnlzaDcyCWguMmV0OTJwMDIIaC50eWpjd3QyCWguM2R5NnZrbTIJaC4xdDNoNXNmMgloLjRkMzRvZzgyCWguMnM4ZXlvMTIJaC4xN2RwOHZ1MgloLjNyZGNyam4yCWguMjZpbjFyZzIIaC5sbnhiejk4AGojChRzdWdnZXN0LnNwbXp0YXUwaTA4ZhILS3VsYmlyIEthdXJyITFkQi1ZRnRQaHN2d0tHZVJjVHYyQTVtd25yY2RRS0h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2021-03-21T17:27:00Z</dcterms:created>
  <dc:creator>asus</dc:creator>
</cp:coreProperties>
</file>